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020F" w14:textId="4F70C119" w:rsidR="00EB5AA4" w:rsidRPr="00EB5AA4" w:rsidRDefault="00A427DE" w:rsidP="00EB5AA4">
      <w:pPr>
        <w:spacing w:after="0" w:line="240" w:lineRule="auto"/>
        <w:jc w:val="center"/>
        <w:rPr>
          <w:rFonts w:ascii="Gill Sans MT" w:hAnsi="Gill Sans MT" w:cs="Calibri"/>
          <w:sz w:val="24"/>
        </w:rPr>
      </w:pPr>
      <w:r>
        <w:rPr>
          <w:rFonts w:ascii="Gill Sans MT" w:hAnsi="Gill Sans MT" w:cs="Calibri"/>
          <w:b/>
          <w:sz w:val="28"/>
        </w:rPr>
        <w:t>Henry Sophomore</w:t>
      </w:r>
      <w:r w:rsidR="00F22DA5">
        <w:rPr>
          <w:rFonts w:ascii="Gill Sans MT" w:hAnsi="Gill Sans MT" w:cs="Calibri"/>
          <w:b/>
          <w:sz w:val="28"/>
        </w:rPr>
        <w:t xml:space="preserve"> </w:t>
      </w:r>
      <w:r w:rsidR="00EB5AA4" w:rsidRPr="00EB5AA4">
        <w:rPr>
          <w:rFonts w:ascii="Gill Sans MT" w:hAnsi="Gill Sans MT" w:cs="Calibri"/>
          <w:b/>
          <w:sz w:val="28"/>
        </w:rPr>
        <w:t>J</w:t>
      </w:r>
      <w:r w:rsidR="00F22DA5">
        <w:rPr>
          <w:rFonts w:ascii="Gill Sans MT" w:hAnsi="Gill Sans MT" w:cs="Calibri"/>
          <w:b/>
          <w:sz w:val="28"/>
        </w:rPr>
        <w:t>unior</w:t>
      </w:r>
    </w:p>
    <w:p w14:paraId="1B1DC4E8" w14:textId="77777777" w:rsidR="00EB5AA4" w:rsidRPr="00EB5AA4" w:rsidRDefault="00EB5AA4" w:rsidP="00EB5AA4">
      <w:pPr>
        <w:pBdr>
          <w:bottom w:val="single" w:sz="4" w:space="1" w:color="auto"/>
        </w:pBdr>
        <w:spacing w:after="0" w:line="240" w:lineRule="auto"/>
        <w:jc w:val="center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 xml:space="preserve">123 Street, Glassboro, NJ 08028 | (856) 555-1234 | </w:t>
      </w:r>
      <w:r w:rsidRPr="00EB5AA4">
        <w:rPr>
          <w:rStyle w:val="Hyperlink"/>
          <w:rFonts w:ascii="Gill Sans MT" w:hAnsi="Gill Sans MT" w:cs="Calibri"/>
          <w:color w:val="auto"/>
          <w:sz w:val="20"/>
          <w:u w:val="none"/>
        </w:rPr>
        <w:t xml:space="preserve">soph@students.rowan.edu | Your </w:t>
      </w:r>
      <w:r w:rsidRPr="00EB5AA4">
        <w:rPr>
          <w:rFonts w:ascii="Gill Sans MT" w:hAnsi="Gill Sans MT" w:cs="Calibri"/>
          <w:sz w:val="20"/>
        </w:rPr>
        <w:t>LinkedIn URL</w:t>
      </w:r>
    </w:p>
    <w:p w14:paraId="6017A862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b/>
          <w:sz w:val="20"/>
          <w:u w:val="single"/>
        </w:rPr>
      </w:pPr>
    </w:p>
    <w:p w14:paraId="06A3A8F9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b/>
          <w:sz w:val="20"/>
          <w:u w:val="single"/>
        </w:rPr>
      </w:pPr>
      <w:r w:rsidRPr="00EB5AA4">
        <w:rPr>
          <w:rFonts w:ascii="Gill Sans MT" w:hAnsi="Gill Sans MT" w:cs="Calibri"/>
          <w:b/>
          <w:sz w:val="20"/>
          <w:u w:val="single"/>
        </w:rPr>
        <w:t>Education</w:t>
      </w:r>
    </w:p>
    <w:p w14:paraId="4F96051D" w14:textId="26FDCE7A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b/>
          <w:sz w:val="20"/>
        </w:rPr>
        <w:t>Rowan University, Glassboro, NJ</w:t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  <w:t xml:space="preserve"> </w:t>
      </w:r>
      <w:bookmarkStart w:id="0" w:name="_GoBack"/>
      <w:bookmarkEnd w:id="0"/>
    </w:p>
    <w:p w14:paraId="79B16E0E" w14:textId="77777777" w:rsidR="000417E1" w:rsidRDefault="000417E1" w:rsidP="00EB5AA4">
      <w:pPr>
        <w:spacing w:after="0" w:line="240" w:lineRule="auto"/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t>Rohrer College of Business, AACSB Accredited</w:t>
      </w:r>
    </w:p>
    <w:p w14:paraId="494F0D44" w14:textId="1442711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Bachelor of Science, Finance</w:t>
      </w:r>
      <w:r w:rsidR="000417E1">
        <w:rPr>
          <w:rFonts w:ascii="Gill Sans MT" w:hAnsi="Gill Sans MT" w:cs="Calibri"/>
          <w:sz w:val="20"/>
        </w:rPr>
        <w:tab/>
      </w:r>
      <w:r w:rsidR="000417E1">
        <w:rPr>
          <w:rFonts w:ascii="Gill Sans MT" w:hAnsi="Gill Sans MT" w:cs="Calibri"/>
          <w:sz w:val="20"/>
        </w:rPr>
        <w:tab/>
      </w:r>
      <w:r w:rsidR="000417E1">
        <w:rPr>
          <w:rFonts w:ascii="Gill Sans MT" w:hAnsi="Gill Sans MT" w:cs="Calibri"/>
          <w:sz w:val="20"/>
        </w:rPr>
        <w:tab/>
      </w:r>
      <w:r w:rsidR="000417E1">
        <w:rPr>
          <w:rFonts w:ascii="Gill Sans MT" w:hAnsi="Gill Sans MT" w:cs="Calibri"/>
          <w:sz w:val="20"/>
        </w:rPr>
        <w:tab/>
      </w:r>
      <w:r w:rsidR="000417E1">
        <w:rPr>
          <w:rFonts w:ascii="Gill Sans MT" w:hAnsi="Gill Sans MT" w:cs="Calibri"/>
          <w:sz w:val="20"/>
        </w:rPr>
        <w:tab/>
      </w:r>
      <w:r w:rsidR="000417E1">
        <w:rPr>
          <w:rFonts w:ascii="Gill Sans MT" w:hAnsi="Gill Sans MT" w:cs="Calibri"/>
          <w:sz w:val="20"/>
        </w:rPr>
        <w:tab/>
      </w:r>
      <w:r w:rsidR="000417E1">
        <w:rPr>
          <w:rFonts w:ascii="Gill Sans MT" w:hAnsi="Gill Sans MT" w:cs="Calibri"/>
          <w:sz w:val="20"/>
        </w:rPr>
        <w:tab/>
      </w:r>
      <w:r w:rsidR="000417E1">
        <w:rPr>
          <w:rFonts w:ascii="Gill Sans MT" w:hAnsi="Gill Sans MT" w:cs="Calibri"/>
          <w:sz w:val="20"/>
        </w:rPr>
        <w:tab/>
      </w:r>
      <w:r w:rsidR="000417E1">
        <w:rPr>
          <w:rFonts w:ascii="Gill Sans MT" w:hAnsi="Gill Sans MT" w:cs="Calibri"/>
          <w:sz w:val="20"/>
        </w:rPr>
        <w:tab/>
      </w:r>
      <w:r w:rsidR="000417E1">
        <w:rPr>
          <w:rFonts w:ascii="Gill Sans MT" w:hAnsi="Gill Sans MT" w:cs="Calibri"/>
          <w:sz w:val="20"/>
        </w:rPr>
        <w:tab/>
        <w:t xml:space="preserve">             </w:t>
      </w:r>
      <w:r w:rsidR="000417E1" w:rsidRPr="00EB5AA4">
        <w:rPr>
          <w:rFonts w:ascii="Gill Sans MT" w:hAnsi="Gill Sans MT" w:cs="Calibri"/>
          <w:sz w:val="20"/>
        </w:rPr>
        <w:t>May 2020</w:t>
      </w:r>
    </w:p>
    <w:p w14:paraId="78BCBA79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Minor: Marketing</w:t>
      </w:r>
    </w:p>
    <w:p w14:paraId="7B4AACD0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GPA 3.6, Dean’s List 2018</w:t>
      </w:r>
    </w:p>
    <w:p w14:paraId="7AD4A750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</w:p>
    <w:p w14:paraId="4B239CBA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b/>
          <w:sz w:val="20"/>
        </w:rPr>
        <w:t>Rowan College of Gloucester County, Sewell, NJ</w:t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 w:rsidRPr="00EB5AA4">
        <w:rPr>
          <w:rFonts w:ascii="Gill Sans MT" w:hAnsi="Gill Sans MT" w:cs="Calibri"/>
          <w:sz w:val="20"/>
        </w:rPr>
        <w:t>May 2018</w:t>
      </w:r>
    </w:p>
    <w:p w14:paraId="30405E5E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Associate of Science, Business Administration</w:t>
      </w:r>
    </w:p>
    <w:p w14:paraId="30710AF9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GPA 3.5</w:t>
      </w:r>
    </w:p>
    <w:p w14:paraId="7BBECF97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</w:p>
    <w:p w14:paraId="622ECB97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b/>
          <w:sz w:val="20"/>
          <w:u w:val="single"/>
        </w:rPr>
      </w:pPr>
      <w:r w:rsidRPr="00EB5AA4">
        <w:rPr>
          <w:rFonts w:ascii="Gill Sans MT" w:hAnsi="Gill Sans MT" w:cs="Calibri"/>
          <w:b/>
          <w:sz w:val="20"/>
          <w:u w:val="single"/>
        </w:rPr>
        <w:t>Related Coursework</w:t>
      </w:r>
    </w:p>
    <w:p w14:paraId="0F66AC9E" w14:textId="70F8DD19" w:rsidR="00C44669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Principles of Finance, Financial Management I, The Marketing Plan, International Financial Management, Research Methods in Marketing, Investments</w:t>
      </w:r>
    </w:p>
    <w:p w14:paraId="544A21BF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b/>
          <w:sz w:val="20"/>
          <w:u w:val="single"/>
        </w:rPr>
      </w:pPr>
    </w:p>
    <w:p w14:paraId="3AFD84C3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b/>
          <w:sz w:val="20"/>
          <w:u w:val="single"/>
        </w:rPr>
      </w:pPr>
      <w:r w:rsidRPr="00EB5AA4">
        <w:rPr>
          <w:rFonts w:ascii="Gill Sans MT" w:hAnsi="Gill Sans MT" w:cs="Calibri"/>
          <w:b/>
          <w:sz w:val="20"/>
          <w:u w:val="single"/>
        </w:rPr>
        <w:t>Internship Experience</w:t>
      </w:r>
    </w:p>
    <w:p w14:paraId="2ADB07A8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b/>
          <w:sz w:val="20"/>
        </w:rPr>
      </w:pPr>
      <w:r w:rsidRPr="00EB5AA4">
        <w:rPr>
          <w:rFonts w:ascii="Gill Sans MT" w:hAnsi="Gill Sans MT" w:cs="Calibri"/>
          <w:b/>
          <w:sz w:val="20"/>
        </w:rPr>
        <w:t>The National Basketball Association (NBA), Secaucus, NJ</w:t>
      </w:r>
      <w:r w:rsidRPr="00EB5AA4">
        <w:rPr>
          <w:rFonts w:ascii="Gill Sans MT" w:hAnsi="Gill Sans MT" w:cs="Calibri"/>
          <w:sz w:val="20"/>
        </w:rPr>
        <w:t xml:space="preserve"> </w:t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  <w:t xml:space="preserve">     </w:t>
      </w:r>
      <w:r w:rsidRPr="00EB5AA4">
        <w:rPr>
          <w:rFonts w:ascii="Gill Sans MT" w:hAnsi="Gill Sans MT" w:cs="Calibri"/>
          <w:sz w:val="20"/>
        </w:rPr>
        <w:t>May 2018 – August 2018</w:t>
      </w:r>
    </w:p>
    <w:p w14:paraId="2FC17134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i/>
          <w:sz w:val="20"/>
        </w:rPr>
        <w:t>Finance/Accounting Intern</w:t>
      </w:r>
      <w:r w:rsidRPr="00EB5AA4">
        <w:rPr>
          <w:rFonts w:ascii="Gill Sans MT" w:hAnsi="Gill Sans MT" w:cs="Calibri"/>
          <w:sz w:val="20"/>
        </w:rPr>
        <w:t xml:space="preserve">    </w:t>
      </w:r>
    </w:p>
    <w:p w14:paraId="2B20A212" w14:textId="77777777" w:rsidR="00EB5AA4" w:rsidRPr="00EB5AA4" w:rsidRDefault="00EB5AA4" w:rsidP="00EB5AA4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Prepared journal entries, account analysis and balance sheet reconciliation to assist with system migration from PeopleSoft to SAP resulting in a 10 hour weekly reduction across Senior Analysts due to reporting efficiencies</w:t>
      </w:r>
    </w:p>
    <w:p w14:paraId="1DF65FA3" w14:textId="77777777" w:rsidR="00EB5AA4" w:rsidRPr="00EB5AA4" w:rsidRDefault="00EB5AA4" w:rsidP="00EB5AA4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Utilized intercompany communication and financial research to prepare financial property data in compliance with New York State law for the 2017 abandoned property audit.</w:t>
      </w:r>
    </w:p>
    <w:p w14:paraId="0FBFB48D" w14:textId="77777777" w:rsidR="00EB5AA4" w:rsidRPr="00EB5AA4" w:rsidRDefault="00EB5AA4" w:rsidP="00EB5AA4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Reviewed financial databases, records and other documentation to obtain project-information to properly allocate expenses during the 2017 NBA Finals</w:t>
      </w:r>
    </w:p>
    <w:p w14:paraId="487E51E0" w14:textId="77777777" w:rsidR="00EB5AA4" w:rsidRPr="00EB5AA4" w:rsidRDefault="00EB5AA4" w:rsidP="00EB5AA4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Tested daily process functions on the newly integrated SAP system to ensure proper mechanics and accuracy of data inputs</w:t>
      </w:r>
    </w:p>
    <w:p w14:paraId="3117D13F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b/>
          <w:sz w:val="20"/>
        </w:rPr>
      </w:pPr>
    </w:p>
    <w:p w14:paraId="79C333AD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b/>
          <w:sz w:val="20"/>
        </w:rPr>
        <w:t>C.W. Brown Foods, Mount Royal, NJ</w:t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>
        <w:rPr>
          <w:rFonts w:ascii="Gill Sans MT" w:hAnsi="Gill Sans MT" w:cs="Calibri"/>
          <w:b/>
          <w:sz w:val="20"/>
        </w:rPr>
        <w:tab/>
      </w:r>
      <w:r w:rsidRPr="00EB5AA4">
        <w:rPr>
          <w:rFonts w:ascii="Gill Sans MT" w:hAnsi="Gill Sans MT" w:cs="Calibri"/>
          <w:sz w:val="20"/>
        </w:rPr>
        <w:t xml:space="preserve"> </w:t>
      </w:r>
      <w:r>
        <w:rPr>
          <w:rFonts w:ascii="Gill Sans MT" w:hAnsi="Gill Sans MT" w:cs="Calibri"/>
          <w:sz w:val="20"/>
        </w:rPr>
        <w:t xml:space="preserve">   </w:t>
      </w:r>
      <w:r w:rsidRPr="00EB5AA4">
        <w:rPr>
          <w:rFonts w:ascii="Gill Sans MT" w:hAnsi="Gill Sans MT" w:cs="Calibri"/>
          <w:sz w:val="20"/>
        </w:rPr>
        <w:t>January 2018 – May 2018</w:t>
      </w:r>
    </w:p>
    <w:p w14:paraId="50A2733A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i/>
          <w:sz w:val="20"/>
        </w:rPr>
        <w:t>Fina</w:t>
      </w:r>
      <w:r>
        <w:rPr>
          <w:rFonts w:ascii="Gill Sans MT" w:hAnsi="Gill Sans MT" w:cs="Calibri"/>
          <w:i/>
          <w:sz w:val="20"/>
        </w:rPr>
        <w:t>nce and Digital Marketing Intern</w:t>
      </w:r>
    </w:p>
    <w:p w14:paraId="032B49D2" w14:textId="77777777" w:rsidR="00EB5AA4" w:rsidRPr="00EB5AA4" w:rsidRDefault="00EB5AA4" w:rsidP="00EB5AA4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Reviewed current financial trends in the industry and created presentations which displayed potential areas of growth for the company</w:t>
      </w:r>
    </w:p>
    <w:p w14:paraId="2EBBB749" w14:textId="77777777" w:rsidR="00EB5AA4" w:rsidRPr="00EB5AA4" w:rsidRDefault="00EB5AA4" w:rsidP="00EB5AA4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Facilitated weekly marketing campaigns through various forms of social media including Facebook, Instagram and Pinterest</w:t>
      </w:r>
    </w:p>
    <w:p w14:paraId="727335A0" w14:textId="77777777" w:rsidR="00EB5AA4" w:rsidRPr="00EB5AA4" w:rsidRDefault="00EB5AA4" w:rsidP="00EB5AA4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Built presentations that reported competitive research, proposed new approaches and strengthened current marketing tactics</w:t>
      </w:r>
    </w:p>
    <w:p w14:paraId="48DD1E41" w14:textId="77777777" w:rsidR="00EB5AA4" w:rsidRPr="00EB5AA4" w:rsidRDefault="00EB5AA4" w:rsidP="00EB5AA4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Drafted future blog and social platform posts that coincided with the current marketing plan and used Buffer tool to preload content</w:t>
      </w:r>
    </w:p>
    <w:p w14:paraId="65DE8970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</w:p>
    <w:p w14:paraId="254B881F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b/>
          <w:sz w:val="20"/>
          <w:u w:val="single"/>
        </w:rPr>
      </w:pPr>
      <w:r w:rsidRPr="00EB5AA4">
        <w:rPr>
          <w:rFonts w:ascii="Gill Sans MT" w:hAnsi="Gill Sans MT" w:cs="Calibri"/>
          <w:b/>
          <w:sz w:val="20"/>
          <w:u w:val="single"/>
        </w:rPr>
        <w:t>Additional Experience</w:t>
      </w:r>
    </w:p>
    <w:p w14:paraId="5DB1DF75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b/>
          <w:sz w:val="20"/>
        </w:rPr>
        <w:t>Wawa, Mantua, NJ</w:t>
      </w:r>
      <w:r w:rsidRPr="00EB5AA4">
        <w:rPr>
          <w:rFonts w:ascii="Gill Sans MT" w:hAnsi="Gill Sans MT" w:cs="Calibri"/>
          <w:sz w:val="20"/>
        </w:rPr>
        <w:tab/>
      </w:r>
      <w:r w:rsidRPr="00EB5AA4">
        <w:rPr>
          <w:rFonts w:ascii="Gill Sans MT" w:hAnsi="Gill Sans MT" w:cs="Calibri"/>
          <w:sz w:val="20"/>
        </w:rPr>
        <w:tab/>
      </w:r>
      <w:r w:rsidRPr="00EB5AA4">
        <w:rPr>
          <w:rFonts w:ascii="Gill Sans MT" w:hAnsi="Gill Sans MT" w:cs="Calibri"/>
          <w:sz w:val="20"/>
        </w:rPr>
        <w:tab/>
      </w:r>
      <w:r w:rsidRPr="00EB5AA4">
        <w:rPr>
          <w:rFonts w:ascii="Gill Sans MT" w:hAnsi="Gill Sans MT" w:cs="Calibri"/>
          <w:sz w:val="20"/>
        </w:rPr>
        <w:tab/>
      </w:r>
      <w:r w:rsidRPr="00EB5AA4">
        <w:rPr>
          <w:rFonts w:ascii="Gill Sans MT" w:hAnsi="Gill Sans MT" w:cs="Calibri"/>
          <w:sz w:val="20"/>
        </w:rPr>
        <w:tab/>
      </w:r>
      <w:r w:rsidRPr="00EB5AA4">
        <w:rPr>
          <w:rFonts w:ascii="Gill Sans MT" w:hAnsi="Gill Sans MT" w:cs="Calibri"/>
          <w:sz w:val="20"/>
        </w:rPr>
        <w:tab/>
        <w:t xml:space="preserve">  </w:t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>
        <w:rPr>
          <w:rFonts w:ascii="Gill Sans MT" w:hAnsi="Gill Sans MT" w:cs="Calibri"/>
          <w:sz w:val="20"/>
        </w:rPr>
        <w:tab/>
      </w:r>
      <w:r w:rsidRPr="00EB5AA4">
        <w:rPr>
          <w:rFonts w:ascii="Gill Sans MT" w:hAnsi="Gill Sans MT" w:cs="Calibri"/>
          <w:sz w:val="20"/>
        </w:rPr>
        <w:t xml:space="preserve">       </w:t>
      </w:r>
      <w:r>
        <w:rPr>
          <w:rFonts w:ascii="Gill Sans MT" w:hAnsi="Gill Sans MT" w:cs="Calibri"/>
          <w:sz w:val="20"/>
        </w:rPr>
        <w:t xml:space="preserve">   </w:t>
      </w:r>
      <w:r w:rsidR="00DC6715">
        <w:rPr>
          <w:rFonts w:ascii="Gill Sans MT" w:hAnsi="Gill Sans MT" w:cs="Calibri"/>
          <w:sz w:val="20"/>
        </w:rPr>
        <w:t>June 2015 –</w:t>
      </w:r>
      <w:r w:rsidRPr="00EB5AA4">
        <w:rPr>
          <w:rFonts w:ascii="Gill Sans MT" w:hAnsi="Gill Sans MT" w:cs="Calibri"/>
          <w:sz w:val="20"/>
        </w:rPr>
        <w:t xml:space="preserve"> present</w:t>
      </w:r>
    </w:p>
    <w:p w14:paraId="0BD66F50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i/>
          <w:sz w:val="20"/>
        </w:rPr>
      </w:pPr>
      <w:r w:rsidRPr="00EB5AA4">
        <w:rPr>
          <w:rFonts w:ascii="Gill Sans MT" w:hAnsi="Gill Sans MT" w:cs="Calibri"/>
          <w:i/>
          <w:sz w:val="20"/>
        </w:rPr>
        <w:t>Cashier</w:t>
      </w:r>
    </w:p>
    <w:p w14:paraId="3C790171" w14:textId="77777777" w:rsidR="00EB5AA4" w:rsidRPr="00EB5AA4" w:rsidRDefault="00EB5AA4" w:rsidP="00EB5AA4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Order and receive merchandise, monitor inventory utilizing ICS computer system</w:t>
      </w:r>
    </w:p>
    <w:p w14:paraId="09391A6E" w14:textId="77777777" w:rsidR="00EB5AA4" w:rsidRPr="00EB5AA4" w:rsidRDefault="00EB5AA4" w:rsidP="00EB5AA4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Provide exemplary customer service to store patrons</w:t>
      </w:r>
    </w:p>
    <w:p w14:paraId="6EB7A149" w14:textId="77777777" w:rsidR="00EB5AA4" w:rsidRPr="00EB5AA4" w:rsidRDefault="00EB5AA4" w:rsidP="00EB5AA4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Develop strong analytical and problem solving skills</w:t>
      </w:r>
    </w:p>
    <w:p w14:paraId="15B3579F" w14:textId="77777777" w:rsidR="00EB5AA4" w:rsidRPr="00EB5AA4" w:rsidRDefault="00EB5AA4" w:rsidP="00EB5AA4">
      <w:pPr>
        <w:spacing w:after="0" w:line="240" w:lineRule="auto"/>
        <w:ind w:left="360"/>
        <w:rPr>
          <w:rFonts w:ascii="Gill Sans MT" w:hAnsi="Gill Sans MT" w:cs="Calibri"/>
          <w:sz w:val="20"/>
        </w:rPr>
      </w:pPr>
    </w:p>
    <w:p w14:paraId="1C352A08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b/>
          <w:sz w:val="20"/>
          <w:u w:val="single"/>
        </w:rPr>
      </w:pPr>
      <w:r w:rsidRPr="00EB5AA4">
        <w:rPr>
          <w:rFonts w:ascii="Gill Sans MT" w:hAnsi="Gill Sans MT" w:cs="Calibri"/>
          <w:b/>
          <w:sz w:val="20"/>
          <w:u w:val="single"/>
        </w:rPr>
        <w:t>Leadership Involvement</w:t>
      </w:r>
    </w:p>
    <w:p w14:paraId="3E9A4262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 xml:space="preserve">Financial Management Association, </w:t>
      </w:r>
      <w:r w:rsidRPr="00EB5AA4">
        <w:rPr>
          <w:rFonts w:ascii="Gill Sans MT" w:hAnsi="Gill Sans MT" w:cs="Calibri"/>
          <w:i/>
          <w:sz w:val="20"/>
        </w:rPr>
        <w:t>Treasurer</w:t>
      </w:r>
      <w:r w:rsidRPr="00EB5AA4">
        <w:rPr>
          <w:rFonts w:ascii="Gill Sans MT" w:hAnsi="Gill Sans MT" w:cs="Calibri"/>
          <w:sz w:val="20"/>
        </w:rPr>
        <w:t>, 2018</w:t>
      </w:r>
    </w:p>
    <w:p w14:paraId="3EF17C66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 xml:space="preserve">American Marketing Association, </w:t>
      </w:r>
      <w:r w:rsidRPr="00EB5AA4">
        <w:rPr>
          <w:rFonts w:ascii="Gill Sans MT" w:hAnsi="Gill Sans MT" w:cs="Calibri"/>
          <w:i/>
          <w:sz w:val="20"/>
        </w:rPr>
        <w:t>Public Relations Chair</w:t>
      </w:r>
      <w:r w:rsidRPr="00EB5AA4">
        <w:rPr>
          <w:rFonts w:ascii="Gill Sans MT" w:hAnsi="Gill Sans MT" w:cs="Calibri"/>
          <w:sz w:val="20"/>
        </w:rPr>
        <w:t>, 2018</w:t>
      </w:r>
    </w:p>
    <w:p w14:paraId="513E23E1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 xml:space="preserve">RCGC Men’s Soccer Team, </w:t>
      </w:r>
      <w:r w:rsidRPr="00EB5AA4">
        <w:rPr>
          <w:rFonts w:ascii="Gill Sans MT" w:hAnsi="Gill Sans MT" w:cs="Calibri"/>
          <w:i/>
          <w:sz w:val="20"/>
        </w:rPr>
        <w:t>Forward</w:t>
      </w:r>
      <w:r w:rsidRPr="00EB5AA4">
        <w:rPr>
          <w:rFonts w:ascii="Gill Sans MT" w:hAnsi="Gill Sans MT" w:cs="Calibri"/>
          <w:sz w:val="20"/>
        </w:rPr>
        <w:t>, 2016, 2017</w:t>
      </w:r>
    </w:p>
    <w:p w14:paraId="57F34BDF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</w:p>
    <w:p w14:paraId="2BB2A1C0" w14:textId="77777777" w:rsidR="00EB5AA4" w:rsidRPr="00EB5AA4" w:rsidRDefault="00EB5AA4" w:rsidP="00EB5AA4">
      <w:p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b/>
          <w:sz w:val="20"/>
          <w:u w:val="single"/>
        </w:rPr>
        <w:t>Technical Skills</w:t>
      </w:r>
    </w:p>
    <w:p w14:paraId="7EF40043" w14:textId="77777777" w:rsidR="00EB5AA4" w:rsidRPr="00EB5AA4" w:rsidRDefault="00EB5AA4" w:rsidP="00EB5AA4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Proficient in QuickBooks, SAP, and PeopleSoft</w:t>
      </w:r>
    </w:p>
    <w:p w14:paraId="71BB0F69" w14:textId="77777777" w:rsidR="00EB5AA4" w:rsidRPr="00EB5AA4" w:rsidRDefault="00EB5AA4" w:rsidP="00EB5AA4">
      <w:pPr>
        <w:pStyle w:val="ListParagraph"/>
        <w:numPr>
          <w:ilvl w:val="0"/>
          <w:numId w:val="12"/>
        </w:numPr>
        <w:spacing w:after="0" w:line="240" w:lineRule="auto"/>
        <w:rPr>
          <w:rFonts w:ascii="Gill Sans MT" w:hAnsi="Gill Sans MT" w:cs="Calibri"/>
          <w:sz w:val="20"/>
        </w:rPr>
      </w:pPr>
      <w:r w:rsidRPr="00EB5AA4">
        <w:rPr>
          <w:rFonts w:ascii="Gill Sans MT" w:hAnsi="Gill Sans MT" w:cs="Calibri"/>
          <w:sz w:val="20"/>
        </w:rPr>
        <w:t>Proficient in Microsoft Office</w:t>
      </w:r>
    </w:p>
    <w:p w14:paraId="304B1FC3" w14:textId="77777777" w:rsidR="004B0ACE" w:rsidRPr="00EB5AA4" w:rsidRDefault="00EB5AA4" w:rsidP="00EB5AA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</w:rPr>
      </w:pPr>
      <w:r w:rsidRPr="00EB5AA4">
        <w:rPr>
          <w:rFonts w:ascii="Gill Sans MT" w:hAnsi="Gill Sans MT" w:cs="Calibri"/>
          <w:sz w:val="20"/>
        </w:rPr>
        <w:t>Basic knowledge of Adobe Photoshop, InDesign, and Canvas</w:t>
      </w:r>
    </w:p>
    <w:sectPr w:rsidR="004B0ACE" w:rsidRPr="00EB5AA4" w:rsidSect="00EB5AA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E18"/>
    <w:multiLevelType w:val="hybridMultilevel"/>
    <w:tmpl w:val="8926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244"/>
    <w:multiLevelType w:val="hybridMultilevel"/>
    <w:tmpl w:val="F75E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03EF"/>
    <w:multiLevelType w:val="hybridMultilevel"/>
    <w:tmpl w:val="1426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385"/>
    <w:multiLevelType w:val="hybridMultilevel"/>
    <w:tmpl w:val="AC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090A"/>
    <w:multiLevelType w:val="hybridMultilevel"/>
    <w:tmpl w:val="C400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A47"/>
    <w:multiLevelType w:val="hybridMultilevel"/>
    <w:tmpl w:val="C5E8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A3DC0"/>
    <w:multiLevelType w:val="hybridMultilevel"/>
    <w:tmpl w:val="39B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209BD"/>
    <w:multiLevelType w:val="hybridMultilevel"/>
    <w:tmpl w:val="7CB8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313B"/>
    <w:multiLevelType w:val="hybridMultilevel"/>
    <w:tmpl w:val="A29E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7141D"/>
    <w:multiLevelType w:val="hybridMultilevel"/>
    <w:tmpl w:val="574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E3E55"/>
    <w:multiLevelType w:val="hybridMultilevel"/>
    <w:tmpl w:val="11B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A5955"/>
    <w:multiLevelType w:val="hybridMultilevel"/>
    <w:tmpl w:val="9BE2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9"/>
    <w:rsid w:val="00024909"/>
    <w:rsid w:val="000417E1"/>
    <w:rsid w:val="00064F7B"/>
    <w:rsid w:val="000F371F"/>
    <w:rsid w:val="00151F4F"/>
    <w:rsid w:val="002A4968"/>
    <w:rsid w:val="002A4E4C"/>
    <w:rsid w:val="002B5D98"/>
    <w:rsid w:val="002D400E"/>
    <w:rsid w:val="00356267"/>
    <w:rsid w:val="003A3D9E"/>
    <w:rsid w:val="00414A18"/>
    <w:rsid w:val="004259D6"/>
    <w:rsid w:val="004B0ACE"/>
    <w:rsid w:val="00585A33"/>
    <w:rsid w:val="006552E0"/>
    <w:rsid w:val="0067363A"/>
    <w:rsid w:val="006A5A50"/>
    <w:rsid w:val="006D0D15"/>
    <w:rsid w:val="00746CB9"/>
    <w:rsid w:val="00762DE1"/>
    <w:rsid w:val="00793897"/>
    <w:rsid w:val="007A57ED"/>
    <w:rsid w:val="008514DA"/>
    <w:rsid w:val="00870C77"/>
    <w:rsid w:val="009106FD"/>
    <w:rsid w:val="009470B7"/>
    <w:rsid w:val="009703EC"/>
    <w:rsid w:val="00990F35"/>
    <w:rsid w:val="009C2C77"/>
    <w:rsid w:val="00A21748"/>
    <w:rsid w:val="00A427DE"/>
    <w:rsid w:val="00AB44AB"/>
    <w:rsid w:val="00AE43AF"/>
    <w:rsid w:val="00B72BD8"/>
    <w:rsid w:val="00C44669"/>
    <w:rsid w:val="00D2110E"/>
    <w:rsid w:val="00DC6715"/>
    <w:rsid w:val="00E53582"/>
    <w:rsid w:val="00EB5AA4"/>
    <w:rsid w:val="00F22DA5"/>
    <w:rsid w:val="00F542B0"/>
    <w:rsid w:val="00F8138A"/>
    <w:rsid w:val="00F83020"/>
    <w:rsid w:val="00FA32BB"/>
    <w:rsid w:val="00FC761B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455E"/>
  <w15:chartTrackingRefBased/>
  <w15:docId w15:val="{738B7465-3889-4732-B0C4-5CC3B8B8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Brittney</dc:creator>
  <cp:keywords/>
  <dc:description/>
  <cp:lastModifiedBy>Valerie Martin</cp:lastModifiedBy>
  <cp:revision>7</cp:revision>
  <cp:lastPrinted>2018-08-28T19:58:00Z</cp:lastPrinted>
  <dcterms:created xsi:type="dcterms:W3CDTF">2020-05-01T16:26:00Z</dcterms:created>
  <dcterms:modified xsi:type="dcterms:W3CDTF">2020-05-04T18:26:00Z</dcterms:modified>
</cp:coreProperties>
</file>